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06FBD" w14:textId="77777777" w:rsidR="0004503A" w:rsidRPr="0004503A" w:rsidRDefault="0004503A" w:rsidP="0004503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Правозащитный Центр «Мемориал» - </w:t>
      </w:r>
      <w:proofErr w:type="spellStart"/>
      <w:r w:rsidRPr="00045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Memorial</w:t>
      </w:r>
      <w:proofErr w:type="spellEnd"/>
      <w:r w:rsidRPr="00045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5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Human</w:t>
      </w:r>
      <w:proofErr w:type="spellEnd"/>
      <w:r w:rsidRPr="00045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5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Rights</w:t>
      </w:r>
      <w:proofErr w:type="spellEnd"/>
      <w:r w:rsidRPr="00045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045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Center</w:t>
      </w:r>
      <w:proofErr w:type="spellEnd"/>
      <w:r w:rsidRPr="000450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127051 Россия, Москва, Малый Каретный пер., д. 12</w:t>
      </w:r>
      <w:r w:rsidRPr="000450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т. (495) 225-31-18</w:t>
      </w:r>
      <w:r w:rsidRPr="000450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Web-site</w:t>
      </w:r>
      <w:proofErr w:type="spellEnd"/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0450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7" w:history="1">
        <w:r w:rsidRPr="0004503A">
          <w:rPr>
            <w:rFonts w:ascii="Times New Roman" w:eastAsia="Times New Roman" w:hAnsi="Times New Roman" w:cs="Times New Roman"/>
            <w:sz w:val="27"/>
            <w:u w:val="single"/>
            <w:lang w:eastAsia="ru-RU"/>
          </w:rPr>
          <w:t>http://www.memo.ru/</w:t>
        </w:r>
      </w:hyperlink>
    </w:p>
    <w:p w14:paraId="362B73E3" w14:textId="77777777" w:rsidR="0004503A" w:rsidRPr="0004503A" w:rsidRDefault="0004503A" w:rsidP="0004503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3C099738" w14:textId="77777777" w:rsidR="0004503A" w:rsidRPr="0004503A" w:rsidRDefault="0004503A" w:rsidP="0004503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56FB0B52" w14:textId="77777777" w:rsidR="0004503A" w:rsidRPr="0004503A" w:rsidRDefault="0004503A" w:rsidP="0004503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77EE29AB" w14:textId="77777777" w:rsidR="0004503A" w:rsidRPr="0004503A" w:rsidRDefault="0004503A" w:rsidP="0004503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Ситуация в Республике Ингушетия</w:t>
      </w:r>
    </w:p>
    <w:p w14:paraId="06C18002" w14:textId="77777777" w:rsidR="0004503A" w:rsidRPr="0004503A" w:rsidRDefault="0004503A" w:rsidP="0004503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Путь к дестабилизации</w:t>
      </w:r>
    </w:p>
    <w:p w14:paraId="48587C02" w14:textId="77777777" w:rsidR="0004503A" w:rsidRPr="0004503A" w:rsidRDefault="0004503A" w:rsidP="0004503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059A23CF" w14:textId="77777777" w:rsidR="0004503A" w:rsidRPr="0004503A" w:rsidRDefault="0004503A" w:rsidP="0004503A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Сентябрь 2007</w:t>
      </w:r>
    </w:p>
    <w:p w14:paraId="055C6FD4" w14:textId="77777777" w:rsidR="0004503A" w:rsidRPr="0004503A" w:rsidRDefault="0004503A" w:rsidP="0004503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463AD143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лето 2007 года ситуация в республике катастрофически ухудшилась. Ответственность за это несут, прежде всего, силовые ведомства, проводящие на территории Ингушетии «контртеррористические операции» абсолютно неприемлемыми методами.</w:t>
      </w:r>
    </w:p>
    <w:p w14:paraId="597AC87C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не первое обострение ситуации в Ингушетии. Здесь периодически происходят всплески насилия. Нападения боевиков на милиционеров и военных, убийства чиновников, спецоперации «силовиков», в ходе которых осуществляются бессудные казни и похищения людей – все это стало повседневностью в Ингушетии в последние пять лет. Однако по уровню дестабилизации нынешнюю ситуацию в республике можно сравнить лишь с событиями июня 2004 года, когда большой отряд боевиков,</w:t>
      </w:r>
      <w:r w:rsidRPr="000450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составе которого было много этнических ингушей, временно взял под свой контроль ряд населенных пунктов, включая города Назрань и Карабулак.</w:t>
      </w:r>
    </w:p>
    <w:p w14:paraId="566A3262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Разумеется, нынешняя ситуация в ряде аспектов коренным образом отличается от событий</w:t>
      </w:r>
      <w:r w:rsidRPr="000450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2004 г. Сейчас боевики не проводят крупномасштабные акции, избегают открытых столкновений, а лишь обстреливают из засад или осуществляют покушения на «силовиков» и должностных лиц. Три года назад участие жителей Ингушетии в нападениях на ингушских милиционеров могло вызывать удивление и недоумение. Теперь, к сожалению, это уже никого не </w:t>
      </w:r>
      <w:proofErr w:type="gramStart"/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удивляет..</w:t>
      </w:r>
      <w:proofErr w:type="gramEnd"/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Тогда на волне возмущения действиями боевиков, развязавших вооруженные столкновения в Республике, власти могли получить реальную поддержку населения. Теперь недоверие населения Республики к властям не даёт подобной надежды.</w:t>
      </w:r>
    </w:p>
    <w:p w14:paraId="431BC4AD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Остается неизменным одно – методы, которыми силовые ведомства ведут «борьбу с терроризмом». Исчезают и гибнут арестованные и задержанные люди. «Спецоперации» в населенных пунктах сопровождаются грубейшими нарушениями прав человека и российского законодательства. «Силовики» совершают бессудные казни, жестоко пытают </w:t>
      </w:r>
      <w:proofErr w:type="gramStart"/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подозреваемых,.</w:t>
      </w:r>
      <w:proofErr w:type="gramEnd"/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препятствуют работе адвокатов, фальсифицируют уголовные дела.</w:t>
      </w:r>
    </w:p>
    <w:p w14:paraId="1B54E9FB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Такие методы «</w:t>
      </w:r>
      <w:proofErr w:type="spellStart"/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контртеррора</w:t>
      </w:r>
      <w:proofErr w:type="spellEnd"/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дестабилизируют обстановку и способствуют укреплению позиций террористического подполья. О жестокости следствия, о судебном произволе моментально узнаёт вся республика. Террористическое подполье получает мобилизационную базу из числа самих пострадавших или людей, мстящих за родственников. Мотивом для того, чтобы взяться за оружие, может стать и протест против произвола «силовиков». В 2004 году немало жителей Ингушетии в беседах с </w:t>
      </w: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сотрудниками «Мемориала» утверждали, что именно этим объясняется участие части ингушской молодежи в рейде боевиков.</w:t>
      </w:r>
    </w:p>
    <w:p w14:paraId="23A10073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Большинство населения республики отнюдь не поддерживает боевиков. Но за прошедшие три с лишним года еще дополнительно у немалого количества людей появились серьезные поводы для недовольства и даже ненависти по отношению к представителям государственной власти.</w:t>
      </w:r>
    </w:p>
    <w:p w14:paraId="729B1371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не ставит под сомнение необходимость борьбы с терроризмом, однако такая борьба должна вестись в соответствии с законодательством Российской Федерации и международными обязательствами РФ по соблюдению прав человека.</w:t>
      </w:r>
    </w:p>
    <w:p w14:paraId="4245C3D2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2005 году в своем докладе «Конвейер насилия» «Мемориал» предупреждал: существующая система не способна эффективно бороться с терроризмом, а, наоборот, будет порождать самые чудовищные формы террора. Происходящее теперь доказывает правоту этих слов.</w:t>
      </w:r>
    </w:p>
    <w:p w14:paraId="09762D2E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5AFE1AE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</w:t>
      </w:r>
    </w:p>
    <w:p w14:paraId="17718AE2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Всю первую половину 2007 года Ингушетия была главным источником драматических новостей с Северного Кавказа.</w:t>
      </w:r>
    </w:p>
    <w:p w14:paraId="79E9BC31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феврале - три нападения неизвестных лиц на религиозных деятелей (включая и муфтия) и одно - на колонну военных. В марте неизвестными похищен дядя президента Республики Ингушетия Мурата Зязикова.</w:t>
      </w:r>
    </w:p>
    <w:p w14:paraId="16E59791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Весной отсюда приходило немного (сравнительно с Чечней) сообщений о терактах и боестолкновениях. Основной проблемой была заметно усилившаяся противоправная деятельность силовых структур. Часто «силовики» въезжали на территорию РИ из соседних республик, Чечни или Северной Осетии, и действовали, не ставя в известность ни местную милицию, ни республиканскую прокуратуру.</w:t>
      </w:r>
    </w:p>
    <w:p w14:paraId="00F46195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Так, 3 февраля спецоперация по задержанию боевика в г. Малгобек превратилась в многочасовой штурм квартиры пятиэтажного дома. Ни жильцы, ни местная милиция об этом предупреждены не были.</w:t>
      </w:r>
    </w:p>
    <w:p w14:paraId="3A5044AE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операций вооруженные люди в масках врывались в дома, не представляясь и не предъявляя документов. Пытавшихся возмущаться били, в ходе обысков нередко пропадали ценные вещи и деньги. Многие задержанные, исчезали для родных на несколько дней, а затем «обнаруживались» в следственном изоляторе Владикавказа, столице Северной Осетии-Алании. В Ингушетию доходили сведения об особо жестоком обращении, которому там подвергались ингуши. Учитывая, что до сих пор не преодолены последствия осетино-ингушского конфликта 1992 года, это неизбежно вело к обострению ситуации. Официальные лица объясняют вывоз арестованных в соседнюю республику тем, что в Ингушетии до сих пор не построен следственный изолятор. Но очевидно, что следственный изолятор в Назрани не строился преднамеренно, - для того, чтобы подозреваемых жителей Ингушетии вывозить из Республики. Так следствию гораздо легче оказывать на арестованного давление и препятствовать работе адвокатов.</w:t>
      </w:r>
    </w:p>
    <w:p w14:paraId="34679FDA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спецопераций «силовики» нередко убивали людей, не оказывающих сопротивления. Так, 7 февраля в центре Назрани были расстреляны два молодых человека –</w:t>
      </w:r>
      <w:r w:rsidRPr="0004503A">
        <w:rPr>
          <w:rFonts w:ascii="Times New Roman" w:eastAsia="Times New Roman" w:hAnsi="Times New Roman" w:cs="Times New Roman"/>
          <w:sz w:val="27"/>
          <w:lang w:eastAsia="ru-RU"/>
        </w:rPr>
        <w:t> 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А.Гарданов</w:t>
      </w:r>
      <w:proofErr w:type="spellEnd"/>
      <w:r w:rsidRPr="0004503A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04503A">
        <w:rPr>
          <w:rFonts w:ascii="Times New Roman" w:eastAsia="Times New Roman" w:hAnsi="Times New Roman" w:cs="Times New Roman"/>
          <w:sz w:val="27"/>
          <w:lang w:eastAsia="ru-RU"/>
        </w:rPr>
        <w:t> 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М.Чахкиев</w:t>
      </w:r>
      <w:proofErr w:type="spellEnd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4503A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распространенной пресс-службой Управления ФСБ по РИ сводке утверждалось, что</w:t>
      </w:r>
      <w:r w:rsidRPr="0004503A">
        <w:rPr>
          <w:rFonts w:ascii="Times New Roman" w:eastAsia="Times New Roman" w:hAnsi="Times New Roman" w:cs="Times New Roman"/>
          <w:sz w:val="27"/>
          <w:lang w:eastAsia="ru-RU"/>
        </w:rPr>
        <w:t> 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Гарданов</w:t>
      </w:r>
      <w:proofErr w:type="spellEnd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Чахкиев</w:t>
      </w:r>
      <w:proofErr w:type="spellEnd"/>
      <w:r w:rsidRPr="0004503A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задержании «оказали вооруженное сопротивление и ответным огнем были уничтожены". Однако свидетели </w:t>
      </w: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убийства, - десятки людей, в их числе депутаты, сотрудники правоохранительных органов и правозащитники, единодушно опровергали утверждения «силовиков», что убитые пытались оказать сопротивление.</w:t>
      </w:r>
    </w:p>
    <w:p w14:paraId="066C4EEE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же образом 15 марта во дворе своего дома был убит</w:t>
      </w:r>
      <w:r w:rsidRPr="0004503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Х.Муталиев</w:t>
      </w:r>
      <w:proofErr w:type="spellEnd"/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которого сразу же правоохранительные органы Ингушетии объявили «идеологическим лидером незаконных вооруженных формирований».</w:t>
      </w:r>
    </w:p>
    <w:p w14:paraId="041CC70C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результате еще в феврале на популярном сайте</w:t>
      </w:r>
      <w:r w:rsidRPr="0004503A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"</w:t>
      </w:r>
      <w:proofErr w:type="spellStart"/>
      <w:r w:rsidRPr="0004503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Ингушетия.Ру</w:t>
      </w:r>
      <w:proofErr w:type="spellEnd"/>
      <w:r w:rsidRPr="0004503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"</w:t>
      </w:r>
      <w:r w:rsidRPr="0004503A">
        <w:rPr>
          <w:rFonts w:ascii="Times New Roman" w:eastAsia="Times New Roman" w:hAnsi="Times New Roman" w:cs="Times New Roman"/>
          <w:i/>
          <w:iCs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было прочесть, что</w:t>
      </w:r>
      <w:r w:rsidRPr="0004503A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«десятки молодых людей, которые понимают, что завтра могут оказаться в числе "заподозренных", "убитых при оказании вооруженного сопротивления", уже подумывают о вооруженной борьбе против ФСБ и правоохранительной системы РИ &lt;…&gt;. Эти опасные тенденции в силе остановить только власти республики, которые должны защищать свое население от внесудебных казней и репрессий».</w:t>
      </w:r>
    </w:p>
    <w:p w14:paraId="5F0CCEE1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Власти пресекали попытки провести легальные акции протеста, митинги и демонстрации практически запрещены, что абсолютно незаконно.</w:t>
      </w:r>
    </w:p>
    <w:p w14:paraId="09697E6F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этом фоне республиканские власти беспрерывно повторяли одно: что ситуация в Ингушетии мирная и стабильная.</w:t>
      </w:r>
    </w:p>
    <w:p w14:paraId="2F2422FF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85F4CBB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</w:t>
      </w:r>
    </w:p>
    <w:p w14:paraId="1B0F6F56" w14:textId="77777777" w:rsidR="0004503A" w:rsidRPr="0004503A" w:rsidRDefault="0004503A" w:rsidP="0004503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Летом</w:t>
      </w:r>
      <w:r w:rsidRPr="0004503A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2007 г. произошла резкая активизация боевиков на территории РИ. Парадоксальным образом она последовала именно вслед за усилением здесь «контртеррористической деятельности» государственных силовых структур.</w:t>
      </w:r>
    </w:p>
    <w:p w14:paraId="3A2F0212" w14:textId="77777777" w:rsidR="0004503A" w:rsidRPr="0004503A" w:rsidRDefault="0004503A" w:rsidP="0004503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лишь несколько примеров активности боевиков.</w:t>
      </w:r>
    </w:p>
    <w:p w14:paraId="386F3F7C" w14:textId="77777777" w:rsidR="0004503A" w:rsidRPr="0004503A" w:rsidRDefault="0004503A" w:rsidP="0004503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 начале июля в городе Карабулаке убит заместитель главы администрации 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Плиевского</w:t>
      </w:r>
      <w:proofErr w:type="spellEnd"/>
      <w:r w:rsidRPr="0004503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муниципального округа 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Х.Даурбеков</w:t>
      </w:r>
      <w:proofErr w:type="spellEnd"/>
      <w:r w:rsidRPr="0004503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. 21 июля в Карабулаке в результате обстрела погиб известный в республике религиозный деятель, сотрудник Министерства по связям с общественностью и межнациональным отношениям 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Ваха</w:t>
      </w:r>
      <w:proofErr w:type="spellEnd"/>
      <w:r w:rsidRPr="0004503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Ведзижев</w:t>
      </w:r>
      <w:proofErr w:type="spellEnd"/>
      <w:r w:rsidRPr="0004503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 По некоторым данным, в тот же день боевики обстреляли и кортеж главы республики, однако официальные власти этот факт отрицали. 27 июля около получаса неизвестные вели массированный обстрел зданий УФСБ и администрации президента Ингушетии в самом центре Магаса, - один военнослужащий был убит, несколько ранены. 31 июля в Малгобекском районе был обстрелян автобус с бойцами МВД России, и т.д. и т.п. В августе подчас сообщения о подрывах, терактах и нападениях появлялись каждый день.</w:t>
      </w:r>
    </w:p>
    <w:p w14:paraId="1EE354CF" w14:textId="77777777" w:rsidR="0004503A" w:rsidRPr="0004503A" w:rsidRDefault="0004503A" w:rsidP="0004503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Самым кровавым был теракт в центре Назрани 30 августа, когда при взрыве заминированной машины погибли 4 милиционера.</w:t>
      </w:r>
    </w:p>
    <w:p w14:paraId="12395E19" w14:textId="77777777" w:rsidR="0004503A" w:rsidRPr="0004503A" w:rsidRDefault="0004503A" w:rsidP="0004503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Особо следует отметить новую волну жестоких убийств русских семей в Ингушетии (первая прокатилась по Республике в первой половине прошлого года).</w:t>
      </w:r>
      <w:r w:rsidRPr="0004503A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16 июля в станице Орджоникидзевской неизвестные из пистолета с глушителем расстреляли семью русской учительницы 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Л.Терёхиной</w:t>
      </w:r>
      <w:proofErr w:type="spellEnd"/>
      <w:r w:rsidRPr="0004503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. Через два дня бандиты заминировали кладбище, во время похорон при взрыве были ранены были 11 человек. 31 августа были убиты родственники другой русской учительницы, 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В.Драганчук</w:t>
      </w:r>
      <w:proofErr w:type="spellEnd"/>
      <w:r w:rsidRPr="0004503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– муж и двое сыновей.</w:t>
      </w:r>
      <w:r w:rsidRPr="0004503A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Еще одна попытка убийства русской семьи, когда во двор была брошена граната, по счастливой случайности окончилась без жертв. Отметим, что в размещенном на сайте сепаратистов «Кавказ-центр» заявлении отрицается какая-либо причастность «моджахедов» к убийству русских.</w:t>
      </w:r>
    </w:p>
    <w:p w14:paraId="3DDB90D7" w14:textId="77777777" w:rsidR="0004503A" w:rsidRPr="0004503A" w:rsidRDefault="0004503A" w:rsidP="0004503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Ингушетии на постоянной основе размещен 126-й полк внутренних войск (ВВ) МВД и 503-й мотострелковый полк 19-й мотострелковой дивизии 58-й армии Минобороны. В связи с резким обострением ситуации</w:t>
      </w:r>
      <w:r w:rsidRPr="0004503A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</w:t>
      </w:r>
      <w:r w:rsidRPr="0004503A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25 июля в РИ начала </w:t>
      </w:r>
      <w:proofErr w:type="gramStart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проводится</w:t>
      </w:r>
      <w:proofErr w:type="gramEnd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«специальная комплексная профилактическая операция» и были введены дополнительно два полка ВВ МВД.</w:t>
      </w:r>
    </w:p>
    <w:p w14:paraId="2B5064F1" w14:textId="77777777" w:rsidR="0004503A" w:rsidRPr="0004503A" w:rsidRDefault="0004503A" w:rsidP="0004503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«профилактической операции»</w:t>
      </w:r>
      <w:bookmarkStart w:id="0" w:name="_Караул_устал"/>
      <w:bookmarkEnd w:id="0"/>
      <w:r w:rsidRPr="0004503A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федеральные силовики все меньше считаются с республиканскими правоохранительными структурами. Сейчас в Ингушетии используется жестокая тактика антитеррора, напоминающая ту, которая в 2000-2003 годах использовалась в Чечне.</w:t>
      </w:r>
    </w:p>
    <w:p w14:paraId="463D4D6A" w14:textId="77777777" w:rsidR="0004503A" w:rsidRPr="0004503A" w:rsidRDefault="0004503A" w:rsidP="0004503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Яркий пример тому – ряд «зачисток», прошедших этим летом. Наиболее свирепая из них прошла в с. Али-Юрт Назрановского района 28 июля, после обстрела со стороны этого села правительственных зданий в городе Магас.</w:t>
      </w:r>
    </w:p>
    <w:p w14:paraId="38CFA982" w14:textId="77777777" w:rsidR="0004503A" w:rsidRPr="0004503A" w:rsidRDefault="0004503A" w:rsidP="0004503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официальным сообщениям «в</w:t>
      </w:r>
      <w:r w:rsidRPr="0004503A">
        <w:rPr>
          <w:rFonts w:ascii="Times New Roman" w:eastAsia="Times New Roman" w:hAnsi="Times New Roman" w:cs="Times New Roman"/>
          <w:i/>
          <w:iCs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проведении контртеррористической операции участвовали подразделения ВВ, республиканского МВД, а также объединенные группировки войск на Северном Кавказе».</w:t>
      </w:r>
      <w:r w:rsidRPr="0004503A">
        <w:rPr>
          <w:rFonts w:ascii="Times New Roman" w:eastAsia="Times New Roman" w:hAnsi="Times New Roman" w:cs="Times New Roman"/>
          <w:i/>
          <w:iCs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Однако в ответе на запрос ПЦ «Мемориал» республиканское МВД отрицало участие в этой операции его сотрудников.</w:t>
      </w:r>
    </w:p>
    <w:p w14:paraId="11A6BD71" w14:textId="77777777" w:rsidR="0004503A" w:rsidRPr="0004503A" w:rsidRDefault="0004503A" w:rsidP="0004503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Около 4 часов утра военнослужащие блокировали село, а затем стали врываться в дома и избивать людей. Избивали пожилых людей и подростков. Во всех зафиксированных случаях насилия над мирными жителями «силовики» действовали стандартно: врывались в дома, не представлялись, открывали стрельбу в воздух, нецензурно ругались, беспричинно избивали людей. К счастью, обошлось без убийств.</w:t>
      </w:r>
    </w:p>
    <w:p w14:paraId="44BE4A07" w14:textId="77777777" w:rsidR="0004503A" w:rsidRPr="0004503A" w:rsidRDefault="0004503A" w:rsidP="0004503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Операция в селе носила прежде всего карательный характер. На это указывают отсутствие какого-либо интереса у военных к документам местных жителей, а также «допросы», в ходе которых допрашивающие даже не слушали ответов избиваемых ими людей. Один из военных кричал, что готов сжечь это село.</w:t>
      </w:r>
    </w:p>
    <w:p w14:paraId="532ACE4D" w14:textId="77777777" w:rsidR="0004503A" w:rsidRPr="0004503A" w:rsidRDefault="0004503A" w:rsidP="0004503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В итоге этой «операции» были задержаны и увезены в республиканское управление ФСБ 7 человек. Там их допрашивали с применением пыток, а затем освободили. Все они находились в тяжелом состоянии, троих родственники положили в больницу, где врачи зафиксировали серьезные телесные повреждения. Например,</w:t>
      </w:r>
      <w:r w:rsidRPr="0004503A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Руслан 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Ганижев</w:t>
      </w:r>
      <w:proofErr w:type="spellEnd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результате избиений получил сотрясение мозга и переломы ребер, произошло опущение почек.</w:t>
      </w:r>
    </w:p>
    <w:p w14:paraId="2C393F0F" w14:textId="77777777" w:rsidR="0004503A" w:rsidRPr="0004503A" w:rsidRDefault="0004503A" w:rsidP="0004503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Всего же из села Али-Юрт были</w:t>
      </w:r>
      <w:r w:rsidRPr="0004503A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доставлены в центральную клиническую больницу г. Назрань около 30 человек. Однако при выписке многим больным не были выданы медицинские документы. В истории болезни врачи делали запись, что больной самовольно покинул лечебное учреждения, не потребовав медицинского документа. В последующие дни те врачи, которые выдали медицинские документы, попросили больных вернуть справки обратно, объясняя свои действия тем, что им пригрозили увольнением.</w:t>
      </w:r>
    </w:p>
    <w:p w14:paraId="2B34E92F" w14:textId="77777777" w:rsidR="0004503A" w:rsidRPr="0004503A" w:rsidRDefault="0004503A" w:rsidP="0004503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 не менее, республиканская прокуратура была вынуждена возбудить уголовное дело по факту избиений. Сейчас это уголовное дело передано в военную прокуратуру. Никто к уголовной ответственности не привлечен.</w:t>
      </w:r>
    </w:p>
    <w:p w14:paraId="27E27589" w14:textId="77777777" w:rsidR="0004503A" w:rsidRPr="0004503A" w:rsidRDefault="0004503A" w:rsidP="0004503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Сталкиваясь с подобным произволом, мирные жители Ингушетии в течение лета неоднократно были вынуждены вступать в противостояние с силовиками. Это </w:t>
      </w: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опасный симптом полной потери доверия к государственным институтам у населения.</w:t>
      </w:r>
    </w:p>
    <w:p w14:paraId="35C3CADB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Так, например, жителям с. 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Сурхахи</w:t>
      </w:r>
      <w:proofErr w:type="spellEnd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удалось своими силами предотвратить похищение местного жителя</w:t>
      </w:r>
      <w:r w:rsidRPr="00045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04503A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Здесь утром 27 июня группа вооруженных людей в масках ворвалась в один из домов и схватила проживающего там 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Х.Аушева</w:t>
      </w:r>
      <w:proofErr w:type="spellEnd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Его затолкали в автомашину и намеревались увезти. При этом вооруженные люди не предъявляли каких-либо документов и ничего не объясняли. Выехать им из села не удалось - местные жители, вооруженные вилами и топорами, перекрыли дорогу. Подъехавшие вскоре милиционеры потребовали у вооруженных людей предъявить документы. Выяснилось, что это сотрудники ФСБ, однако никакой санкции на арест Аушева у них нет. Они вынуждены были отпустить 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Х.Аушева</w:t>
      </w:r>
      <w:proofErr w:type="spellEnd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уехать. Днем родственники 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Х.Аушева</w:t>
      </w:r>
      <w:proofErr w:type="spellEnd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сами привезли его в здание МВД РИ и передали сотрудникам милиции. Перед этим они заручились обещанием министра внутренних дел РИ, что он лично разберется в чем обвиняют 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Халита</w:t>
      </w:r>
      <w:proofErr w:type="spellEnd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Аушева и того не будут вывозить за пределы Ингушетии.</w:t>
      </w:r>
    </w:p>
    <w:p w14:paraId="334A1557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сентября толпа жителей города Карабулак пыталась расправиться с сотрудниками ФСБ, расстрелявшими безоружного человека. Перед этим вооруженные люди в штатском и в масках на улице 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Осканова</w:t>
      </w:r>
      <w:proofErr w:type="spellEnd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Карабулаке открыли огонь вслед убегавшим молодым людям, только что вышедшим из зала с компьютерными играми. Только по счастливой случайности не пострадал никто из прохожих. Один из убегавших, Апти 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Долаков</w:t>
      </w:r>
      <w:proofErr w:type="spellEnd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, был тяжело ранен преследователями и на глазах у многочисленных свидетелей преднамеренно добит «контрольным» выстрелом в голову. Затем убийца вложил ему в руку гранату. На звуки выстрелов к месту происшествия подъехали бойцы республиканского ОМОНа, которые потребовали от неизвестных предъявить документы. В ответ раздались угрозы применить оружие. Тем временем собравшаяся толпа требовала выдать убийц им на расправу. Только, с большим трудом, благодаря решительным действиям ингушских милиционеров, толпу удалось сдержать. Неизвестных разоружили и доставили в ГОВД. Здесь при обыске у них обнаружили удостоверения работников ФСБ, выданных на чужие фамилии: у четверых русских участников убийства в удостоверениях значились ингушские фамилии, а у единственного ингуша – азербайджанская фамилия. Вскоре в ГОВД прибыли высокопоставленные сотрудники УФСБ по Ингушетии, потребовали освободить задержанных и отдать оружие и собранные на месте убийства стрелянные гильзы, - что и было сделано. Проверить оружие этой группы ФСБ на предмет возможного его использования в других убийствах не удалось.</w:t>
      </w:r>
    </w:p>
    <w:p w14:paraId="3C218605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инцидент имел продолжение во время посещения Ингушетии 13 сентября</w:t>
      </w:r>
      <w:r w:rsidRPr="0004503A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Полномочным представителем президента РФ в Южном федеральном округе Дмитрием Козаком. На совещании в столице РИ Магасе 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Д.Козак</w:t>
      </w:r>
      <w:proofErr w:type="spellEnd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обрушился с жесткой критикой на МВД Ингушетии, обвинив милиционеров в бездействии, коррумпированности и пособничестве боевикам.</w:t>
      </w:r>
      <w:r w:rsidRPr="0004503A">
        <w:rPr>
          <w:rFonts w:ascii="Times New Roman" w:eastAsia="Times New Roman" w:hAnsi="Times New Roman" w:cs="Times New Roman"/>
          <w:sz w:val="27"/>
          <w:lang w:eastAsia="ru-RU"/>
        </w:rPr>
        <w:t xml:space="preserve"> Особо Полпред остановился на событиях в Карабулаке 2 сентября. Возмущение </w:t>
      </w:r>
      <w:proofErr w:type="spellStart"/>
      <w:r w:rsidRPr="0004503A">
        <w:rPr>
          <w:rFonts w:ascii="Times New Roman" w:eastAsia="Times New Roman" w:hAnsi="Times New Roman" w:cs="Times New Roman"/>
          <w:sz w:val="27"/>
          <w:lang w:eastAsia="ru-RU"/>
        </w:rPr>
        <w:t>Д.Козака</w:t>
      </w:r>
      <w:proofErr w:type="spellEnd"/>
      <w:r w:rsidRPr="0004503A">
        <w:rPr>
          <w:rFonts w:ascii="Times New Roman" w:eastAsia="Times New Roman" w:hAnsi="Times New Roman" w:cs="Times New Roman"/>
          <w:sz w:val="27"/>
          <w:lang w:eastAsia="ru-RU"/>
        </w:rPr>
        <w:t xml:space="preserve"> вызвал не факт беззаконных действий сотрудников ФСБ, а то, что милиционеры посмели тех доставить в ГОВД. Представитель Президента России требовал наказания милиционеров за выполнение ими своего профессионального долга и запрещал им предпринимать какие-либо действия против беззаконного произвола неизвестных </w:t>
      </w:r>
      <w:r w:rsidRPr="0004503A">
        <w:rPr>
          <w:rFonts w:ascii="Times New Roman" w:eastAsia="Times New Roman" w:hAnsi="Times New Roman" w:cs="Times New Roman"/>
          <w:sz w:val="27"/>
          <w:lang w:eastAsia="ru-RU"/>
        </w:rPr>
        <w:lastRenderedPageBreak/>
        <w:t>людей в штатском. Не понятно, как в таком случае милиционеры будут отличать сотрудников ФСБ от боевиков. И не в этом ли одна из причин успешных действий последних на улицах населенных пунктов Ингушетии?</w:t>
      </w:r>
    </w:p>
    <w:p w14:paraId="6D1F385E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19 сентября известие об очередном похищении двух жителей РИ привело к массовым беспорядкам в Назрани. Два жителя села 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Сурхахи</w:t>
      </w:r>
      <w:proofErr w:type="spellEnd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4503A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М.</w:t>
      </w:r>
      <w:r w:rsidRPr="0004503A">
        <w:rPr>
          <w:rFonts w:ascii="Times New Roman" w:eastAsia="Times New Roman" w:hAnsi="Times New Roman" w:cs="Times New Roman"/>
          <w:sz w:val="27"/>
          <w:lang w:eastAsia="ru-RU"/>
        </w:rPr>
        <w:t> 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О.Аушев</w:t>
      </w:r>
      <w:proofErr w:type="spellEnd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Pr="0004503A">
        <w:rPr>
          <w:rFonts w:ascii="Times New Roman" w:eastAsia="Times New Roman" w:hAnsi="Times New Roman" w:cs="Times New Roman"/>
          <w:sz w:val="27"/>
          <w:lang w:eastAsia="ru-RU"/>
        </w:rPr>
        <w:t> 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М.М.Аушев</w:t>
      </w:r>
      <w:proofErr w:type="spellEnd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4503A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были похищены 18 сентября, когда они возвращались из Грозного к себе домой. Вооруженные люди в камуфляжной форме без объяснений затолкали мужчин в машину и увезли в неизвестном направлении. Как выяснили родственники, хотя похищение произошло на территории Чечни, машина с похищенными пересекла контрольно-пропускной пост на границе с Ингушетией и въехала на территорию республики.</w:t>
      </w:r>
    </w:p>
    <w:p w14:paraId="61C26415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Следует отметить, что один из похищенных, 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М.О.Аушев</w:t>
      </w:r>
      <w:proofErr w:type="spellEnd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ранее, 17 июня, был незаконно задержан сотрудниками ФСБ, вывезен в Северную Осетию, где его подвергли пыткам и склоняли к сотрудничеству. Позже он был освобожден.</w:t>
      </w:r>
    </w:p>
    <w:p w14:paraId="7986763B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следующий день после похищения несколько сотен человек, в числе которых были жители </w:t>
      </w:r>
      <w:proofErr w:type="spellStart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Сурхахи</w:t>
      </w:r>
      <w:proofErr w:type="spellEnd"/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, родственники других похищенных людей, жертвы произвола, сочувствующие им люди, перегородили бетонными блоками один из перекрестков Назрани. Люди потребовали найти и вернуть Аушевых, расследовать другие похищения и убийства жителей Ингушетии, наказать преступников. Во второй половине дня бойцы республиканского ОМОНа, выполняя приказ начальства попытались разогнать идущий митинг и разблокировать перекресток. Начались столкновения, сопровождавшиеся избиениями людей, забрасыванием милиционеров камнями, стрельбой из автоматического оружия и пулеметов подошедшей бронетехники поверх голов. ОМОН был вынужден отступить.</w:t>
      </w:r>
    </w:p>
    <w:p w14:paraId="3672B842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Около</w:t>
      </w:r>
      <w:r w:rsidRPr="0004503A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двух часов ночи митингующие узнали, что оба похищенных освобождены. Люди разблокировали перекресток и разошлись по домам.</w:t>
      </w:r>
    </w:p>
    <w:p w14:paraId="6A139B82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Позже Аушевы рассказали, что их держали в подвале, избивали и пытали током. Им угрожали расстрелом, обвиняя М. О. Аушева в том, что тот рассказал о попытке его вербовки во время июньского задержания. Однако затем их неожиданно вывезли назад в Чечню и высадили у одного из райотделов милиции. Милиционеры доставили их домой.</w:t>
      </w:r>
    </w:p>
    <w:p w14:paraId="0D41BAC6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В итоге, власти ясно показали жителям Ингушетии, что закон и право не имеют никакого значения. Добиться чего-либо можно только при помощи силы.</w:t>
      </w:r>
    </w:p>
    <w:p w14:paraId="2DA6EAAA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77854017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</w:p>
    <w:p w14:paraId="4DF8A55F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16 сентября в Ингушетии неизвестные застрелили подполковника ФСБ </w:t>
      </w:r>
      <w:proofErr w:type="spellStart"/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А.Калиматова</w:t>
      </w:r>
      <w:proofErr w:type="spellEnd"/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командированного на Северный Кавказ в составе следственной группы по расследованию случаев похищения ингушей и чеченцев в Северной Осетии.</w:t>
      </w:r>
    </w:p>
    <w:p w14:paraId="56ED0075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17 сентября в станице Слепцовская в Ингушетии неизвестные расстреляли исполняющего обязанности начальника Уголовного розыска РОВД </w:t>
      </w:r>
      <w:proofErr w:type="spellStart"/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А.Мейриева</w:t>
      </w:r>
      <w:proofErr w:type="spellEnd"/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когда тот выходил из мечети после молитвы.</w:t>
      </w:r>
    </w:p>
    <w:p w14:paraId="5D376544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 сентября в районе села </w:t>
      </w:r>
      <w:proofErr w:type="spellStart"/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Яндаре</w:t>
      </w:r>
      <w:proofErr w:type="spellEnd"/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Ингушетии неизвестные обстреляли военную грузовую машину. Ранены двое военнослужащих.</w:t>
      </w:r>
    </w:p>
    <w:p w14:paraId="3134B699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 сентября в Назрани обстреляна "Нива" с сотрудниками милиции. В результате два офицера погибли, еще двое ранены.</w:t>
      </w:r>
    </w:p>
    <w:p w14:paraId="4E4DDDB4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События в Ингушетии продолжаются.</w:t>
      </w:r>
    </w:p>
    <w:p w14:paraId="1C3F1F3B" w14:textId="77777777" w:rsidR="0004503A" w:rsidRPr="0004503A" w:rsidRDefault="0004503A" w:rsidP="000450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C9DCFEF" w14:textId="77777777" w:rsidR="0004503A" w:rsidRPr="0004503A" w:rsidRDefault="0004503A" w:rsidP="0004503A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Рекомендации:</w:t>
      </w:r>
    </w:p>
    <w:p w14:paraId="0D3ED1D4" w14:textId="77777777" w:rsidR="0004503A" w:rsidRPr="0004503A" w:rsidRDefault="0004503A" w:rsidP="0004503A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улучшения ситуации в Ингушетии (как и в ряде других регионов Северного Кавказа) необходимо принять эффективные меры к прекращению массовых и систематических нарушений прав человека со стороны органов внутренних дел и Федеральной службы безопасности РФ.</w:t>
      </w:r>
    </w:p>
    <w:p w14:paraId="3E0468DD" w14:textId="77777777" w:rsidR="0004503A" w:rsidRPr="0004503A" w:rsidRDefault="0004503A" w:rsidP="0004503A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50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Такие меры, в частности, должны включать в себя:</w:t>
      </w:r>
    </w:p>
    <w:p w14:paraId="4A37BEA0" w14:textId="77777777" w:rsidR="0004503A" w:rsidRPr="0004503A" w:rsidRDefault="0004503A" w:rsidP="0004503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адекватного расследования по делам, связанным с нарушениями прав человека, и привлечение к ответственности виновных;</w:t>
      </w:r>
    </w:p>
    <w:p w14:paraId="5798DFE2" w14:textId="77777777" w:rsidR="0004503A" w:rsidRPr="0004503A" w:rsidRDefault="0004503A" w:rsidP="0004503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Генеральной прокуратурой РФ комплексной проверки действий силовых структур и работы органов прокуратуры в регионе. В частности, необходимо провести проверку по всем делам о незаконных вооруженных формированиях, </w:t>
      </w:r>
      <w:proofErr w:type="spellStart"/>
      <w:r w:rsidRPr="00045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расследовавшихся</w:t>
      </w:r>
      <w:proofErr w:type="spellEnd"/>
      <w:r w:rsidRPr="0004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этих республиках: в случае подтверждения фактов пыток и незаконного давления в отношении обвиняемых — направить дела на пересмотр с учетом вновь открывшихся обстоятельств;</w:t>
      </w:r>
    </w:p>
    <w:p w14:paraId="1ED1C030" w14:textId="77777777" w:rsidR="0004503A" w:rsidRPr="0004503A" w:rsidRDefault="0004503A" w:rsidP="0004503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практики временного «исчезновения» задержанных и арестованных. В целях уменьшения возможности применения пыток и иных незаконных мер воздействия на задержанных и арестованных, а также в целях обеспечения законных интересов их родственников необходимо обеспечить как можно скорейшее информирование родственников о месте содержания задержанных и арестованных;</w:t>
      </w:r>
    </w:p>
    <w:p w14:paraId="6FC6B82B" w14:textId="77777777" w:rsidR="0004503A" w:rsidRPr="0004503A" w:rsidRDefault="0004503A" w:rsidP="0004503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инструктирование сотрудников федеральных и местных силовых структур высшими инстанциями об абсолютной необходимости соблюдения прав человека при исполнении ими должностных обязанностей, а также об ответственности за выполнение преступных приказов со стороны вышестоящих инстанций и служащих;</w:t>
      </w:r>
    </w:p>
    <w:p w14:paraId="35943572" w14:textId="77777777" w:rsidR="0004503A" w:rsidRPr="0004503A" w:rsidRDefault="0004503A" w:rsidP="0004503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эффективной адвокатской и судебной защиты, компенсаций жертвам нарушений прав человека;</w:t>
      </w:r>
    </w:p>
    <w:p w14:paraId="11D31894" w14:textId="77777777" w:rsidR="0004503A" w:rsidRPr="0004503A" w:rsidRDefault="0004503A" w:rsidP="0004503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допуска в места предварительного заключения представителей международных гуманитарных организаций, включая Международный комитет Красного Креста, для посещения за</w:t>
      </w:r>
      <w:r w:rsidRPr="000450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ключенных на условиях, приемлемых для этой организации;</w:t>
      </w:r>
    </w:p>
    <w:p w14:paraId="6A62A826" w14:textId="77777777" w:rsidR="0004503A" w:rsidRPr="0004503A" w:rsidRDefault="0004503A" w:rsidP="0004503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механизмами защиты прав человека Совета Европы и ООН, включая специальные процедуры Комиссии по правам человека ООН, договорные органы СЕ и ООН;</w:t>
      </w:r>
    </w:p>
    <w:p w14:paraId="65D9B775" w14:textId="77777777" w:rsidR="0004503A" w:rsidRPr="0004503A" w:rsidRDefault="0004503A" w:rsidP="0004503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3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сотрудничество с Комитетом против пыток Совета Европы;</w:t>
      </w:r>
    </w:p>
    <w:p w14:paraId="6C5FF4CB" w14:textId="77777777" w:rsidR="0004503A" w:rsidRPr="0004503A" w:rsidRDefault="0004503A" w:rsidP="0004503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необходимого содействия российским и международным правозащитным организациям в их работе по мониторингу ситуации с правами человека на Северном Кавказе и сотрудничество с такими организациям в деле ликвидации климата безнаказанности и улучшения ситуации с правами человека в регионе;</w:t>
      </w:r>
    </w:p>
    <w:p w14:paraId="383F022A" w14:textId="77777777" w:rsidR="0004503A" w:rsidRPr="0004503A" w:rsidRDefault="0004503A" w:rsidP="0004503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соответствия мероприятий по борьбе с терроризмом, предпринимаемых государственными структурами, как в части нормативной базы, так и практики, международным стандартам в области прав человека и гуманитарного права, включая Европейскую Конвенцию по правам человека, Женевские Конвенции и Инструкции Совета Европы по правам человека и борьбе с терроризмом.</w:t>
      </w:r>
    </w:p>
    <w:p w14:paraId="6442C6D1" w14:textId="77777777" w:rsidR="00394469" w:rsidRPr="0004503A" w:rsidRDefault="00394469"/>
    <w:sectPr w:rsidR="00394469" w:rsidRPr="0004503A" w:rsidSect="00731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07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B5F1D" w14:textId="77777777" w:rsidR="00625EF0" w:rsidRDefault="00625EF0" w:rsidP="00731B00">
      <w:pPr>
        <w:spacing w:line="240" w:lineRule="auto"/>
      </w:pPr>
      <w:r>
        <w:separator/>
      </w:r>
    </w:p>
  </w:endnote>
  <w:endnote w:type="continuationSeparator" w:id="0">
    <w:p w14:paraId="2BD2F790" w14:textId="77777777" w:rsidR="00625EF0" w:rsidRDefault="00625EF0" w:rsidP="00731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33333" w14:textId="77777777" w:rsidR="00731B00" w:rsidRDefault="00731B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AC970" w14:textId="77777777" w:rsidR="00731B00" w:rsidRDefault="00731B00" w:rsidP="00731B00">
    <w:pPr>
      <w:pStyle w:val="a9"/>
      <w:rPr>
        <w:rFonts w:ascii="Arial" w:hAnsi="Arial" w:cs="Arial"/>
        <w:color w:val="222222"/>
        <w:sz w:val="16"/>
        <w:szCs w:val="16"/>
        <w:shd w:val="clear" w:color="auto" w:fill="FFFFFF"/>
      </w:rPr>
    </w:pPr>
    <w:bookmarkStart w:id="1" w:name="_GoBack"/>
    <w:bookmarkEnd w:id="1"/>
    <w:r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Этот материал выпущен МОО ПЦ "Мемориал", который внесен в реестр, предусмотренный ст. 13.1.10 ФЗ </w:t>
    </w:r>
  </w:p>
  <w:p w14:paraId="340280C8" w14:textId="31902295" w:rsidR="00731B00" w:rsidRPr="00731B00" w:rsidRDefault="00731B00" w:rsidP="00731B00">
    <w:pPr>
      <w:pStyle w:val="a9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color w:val="222222"/>
        <w:sz w:val="16"/>
        <w:szCs w:val="16"/>
        <w:shd w:val="clear" w:color="auto" w:fill="FFFFFF"/>
      </w:rPr>
      <w:t>"Об НКО". Мы обжалуем это решение.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732EF" w14:textId="77777777" w:rsidR="00731B00" w:rsidRDefault="00731B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E4B0D" w14:textId="77777777" w:rsidR="00625EF0" w:rsidRDefault="00625EF0" w:rsidP="00731B00">
      <w:pPr>
        <w:spacing w:line="240" w:lineRule="auto"/>
      </w:pPr>
      <w:r>
        <w:separator/>
      </w:r>
    </w:p>
  </w:footnote>
  <w:footnote w:type="continuationSeparator" w:id="0">
    <w:p w14:paraId="27DBECF4" w14:textId="77777777" w:rsidR="00625EF0" w:rsidRDefault="00625EF0" w:rsidP="00731B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6ED6" w14:textId="77777777" w:rsidR="00731B00" w:rsidRDefault="00731B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C081A" w14:textId="77777777" w:rsidR="00731B00" w:rsidRDefault="00731B0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BF7C9" w14:textId="77777777" w:rsidR="00731B00" w:rsidRDefault="00731B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81FAB"/>
    <w:multiLevelType w:val="multilevel"/>
    <w:tmpl w:val="4324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357"/>
    <w:rsid w:val="0004503A"/>
    <w:rsid w:val="00394469"/>
    <w:rsid w:val="00597357"/>
    <w:rsid w:val="00625EF0"/>
    <w:rsid w:val="00647477"/>
    <w:rsid w:val="006B4FD2"/>
    <w:rsid w:val="00731B00"/>
    <w:rsid w:val="00E71C2E"/>
    <w:rsid w:val="00E8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27ED"/>
  <w15:docId w15:val="{178DDC45-1A68-4922-B95B-37C4F6FC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503A"/>
  </w:style>
  <w:style w:type="character" w:styleId="a3">
    <w:name w:val="Hyperlink"/>
    <w:basedOn w:val="a0"/>
    <w:uiPriority w:val="99"/>
    <w:semiHidden/>
    <w:unhideWhenUsed/>
    <w:rsid w:val="0004503A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4503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45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4503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4503A"/>
  </w:style>
  <w:style w:type="paragraph" w:styleId="a7">
    <w:name w:val="header"/>
    <w:basedOn w:val="a"/>
    <w:link w:val="a8"/>
    <w:uiPriority w:val="99"/>
    <w:unhideWhenUsed/>
    <w:rsid w:val="00731B0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1B00"/>
  </w:style>
  <w:style w:type="paragraph" w:styleId="a9">
    <w:name w:val="footer"/>
    <w:basedOn w:val="a"/>
    <w:link w:val="aa"/>
    <w:unhideWhenUsed/>
    <w:rsid w:val="00731B0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731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mo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3070</Words>
  <Characters>17503</Characters>
  <Application>Microsoft Office Word</Application>
  <DocSecurity>0</DocSecurity>
  <Lines>145</Lines>
  <Paragraphs>41</Paragraphs>
  <ScaleCrop>false</ScaleCrop>
  <Company>Home</Company>
  <LinksUpToDate>false</LinksUpToDate>
  <CharactersWithSpaces>20532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OksiK</dc:creator>
  <cp:keywords/>
  <dc:description/>
  <cp:lastModifiedBy>Editor</cp:lastModifiedBy>
  <cp:revision>2</cp:revision>
  <dcterms:created xsi:type="dcterms:W3CDTF">2020-01-30T17:02:00Z</dcterms:created>
  <dcterms:modified xsi:type="dcterms:W3CDTF">2020-01-30T17:02:00Z</dcterms:modified>
</cp:coreProperties>
</file>